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A9ED" w14:textId="216061B1" w:rsidR="00B12DAE" w:rsidRDefault="00B12DAE" w:rsidP="00B12DAE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C118ECC" wp14:editId="2C554738">
            <wp:simplePos x="0" y="0"/>
            <wp:positionH relativeFrom="margin">
              <wp:align>center</wp:align>
            </wp:positionH>
            <wp:positionV relativeFrom="paragraph">
              <wp:posOffset>2515</wp:posOffset>
            </wp:positionV>
            <wp:extent cx="1382395" cy="111188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8E7E6"/>
                        </a:clrFrom>
                        <a:clrTo>
                          <a:srgbClr val="E8E7E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92" t="31029" r="9796" b="19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F3EA04" w14:textId="3D46ACDD" w:rsidR="00B12DAE" w:rsidRDefault="00B12DAE" w:rsidP="00B12DAE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u w:val="single"/>
          <w:lang w:val="en-US"/>
        </w:rPr>
      </w:pPr>
    </w:p>
    <w:p w14:paraId="739A71BE" w14:textId="5355B5BE" w:rsidR="00B12DAE" w:rsidRDefault="00B12DAE" w:rsidP="00B12DAE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u w:val="single"/>
          <w:lang w:val="en-US"/>
        </w:rPr>
      </w:pPr>
    </w:p>
    <w:p w14:paraId="30696434" w14:textId="77777777" w:rsidR="00B12DAE" w:rsidRDefault="00B12DAE" w:rsidP="00B12DAE">
      <w:pPr>
        <w:widowControl w:val="0"/>
        <w:autoSpaceDE w:val="0"/>
        <w:autoSpaceDN w:val="0"/>
        <w:adjustRightInd w:val="0"/>
        <w:rPr>
          <w:rFonts w:cstheme="minorHAnsi"/>
          <w:b/>
          <w:u w:val="single"/>
          <w:lang w:val="en-US"/>
        </w:rPr>
      </w:pPr>
    </w:p>
    <w:p w14:paraId="61292C94" w14:textId="3C8AB5B3" w:rsidR="00B12DAE" w:rsidRPr="00BA2D31" w:rsidRDefault="00B12DAE" w:rsidP="00B12DAE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u w:val="single"/>
          <w:lang w:val="en-US"/>
        </w:rPr>
      </w:pPr>
      <w:r w:rsidRPr="00BA2D31">
        <w:rPr>
          <w:rFonts w:cstheme="minorHAnsi"/>
          <w:b/>
          <w:u w:val="single"/>
          <w:lang w:val="en-US"/>
        </w:rPr>
        <w:t>Mission and Values</w:t>
      </w:r>
    </w:p>
    <w:p w14:paraId="03A015BE" w14:textId="1624EB37" w:rsidR="00B12DAE" w:rsidRPr="002966B5" w:rsidRDefault="00B12DAE" w:rsidP="00B12DAE">
      <w:pPr>
        <w:jc w:val="center"/>
        <w:rPr>
          <w:rFonts w:cstheme="minorHAnsi"/>
          <w:b/>
          <w:bCs/>
          <w:u w:val="single"/>
        </w:rPr>
      </w:pPr>
      <w:bookmarkStart w:id="0" w:name="_Hlk115768906"/>
      <w:r w:rsidRPr="002966B5">
        <w:rPr>
          <w:rFonts w:cstheme="minorHAnsi"/>
          <w:b/>
          <w:bCs/>
          <w:u w:val="single"/>
        </w:rPr>
        <w:t>Vision Statement</w:t>
      </w:r>
    </w:p>
    <w:p w14:paraId="2F6EC3AF" w14:textId="77777777" w:rsidR="00B12DAE" w:rsidRPr="002966B5" w:rsidRDefault="00B12DAE" w:rsidP="00B12DAE">
      <w:pPr>
        <w:jc w:val="center"/>
        <w:rPr>
          <w:rFonts w:cstheme="minorHAnsi"/>
          <w:b/>
          <w:bCs/>
          <w:i/>
          <w:lang w:val="de-DE"/>
        </w:rPr>
      </w:pPr>
      <w:r w:rsidRPr="002966B5">
        <w:rPr>
          <w:rFonts w:cstheme="minorHAnsi"/>
          <w:b/>
          <w:bCs/>
        </w:rPr>
        <w:t>“Learning and Growing with Love”</w:t>
      </w:r>
      <w:r w:rsidRPr="002966B5">
        <w:rPr>
          <w:rFonts w:cstheme="minorHAnsi"/>
          <w:b/>
          <w:bCs/>
          <w:i/>
          <w:lang w:val="de-DE"/>
        </w:rPr>
        <w:t xml:space="preserve"> </w:t>
      </w:r>
    </w:p>
    <w:p w14:paraId="4755EA1D" w14:textId="77777777" w:rsidR="00B12DAE" w:rsidRPr="002966B5" w:rsidRDefault="00B12DAE" w:rsidP="00B12DAE">
      <w:pPr>
        <w:jc w:val="center"/>
        <w:rPr>
          <w:rFonts w:cstheme="minorHAnsi"/>
          <w:b/>
          <w:bCs/>
          <w:i/>
          <w:lang w:val="de-DE"/>
        </w:rPr>
      </w:pPr>
      <w:r w:rsidRPr="002966B5">
        <w:rPr>
          <w:rFonts w:cstheme="minorHAnsi"/>
          <w:b/>
          <w:bCs/>
          <w:i/>
          <w:lang w:val="de-DE"/>
        </w:rPr>
        <w:t>Ag foghlaim agus ag fás le grá</w:t>
      </w:r>
    </w:p>
    <w:p w14:paraId="460336B2" w14:textId="77777777" w:rsidR="00B12DAE" w:rsidRPr="002966B5" w:rsidRDefault="00B12DAE" w:rsidP="00B12DAE">
      <w:pPr>
        <w:rPr>
          <w:rFonts w:cstheme="minorHAnsi"/>
          <w:b/>
          <w:bCs/>
        </w:rPr>
      </w:pPr>
    </w:p>
    <w:p w14:paraId="0456348B" w14:textId="77777777" w:rsidR="00B12DAE" w:rsidRPr="002966B5" w:rsidRDefault="00B12DAE" w:rsidP="00B12DAE">
      <w:pPr>
        <w:rPr>
          <w:rFonts w:cstheme="minorHAnsi"/>
          <w:b/>
          <w:bCs/>
          <w:u w:val="single"/>
        </w:rPr>
      </w:pPr>
      <w:r w:rsidRPr="002966B5">
        <w:rPr>
          <w:rFonts w:cstheme="minorHAnsi"/>
          <w:b/>
          <w:bCs/>
          <w:u w:val="single"/>
        </w:rPr>
        <w:t>Aims</w:t>
      </w:r>
    </w:p>
    <w:p w14:paraId="7A2A5EDB" w14:textId="77777777" w:rsidR="00B12DAE" w:rsidRPr="002966B5" w:rsidRDefault="00B12DAE" w:rsidP="00B12DAE">
      <w:pPr>
        <w:rPr>
          <w:rFonts w:cstheme="minorHAnsi"/>
          <w:b/>
          <w:bCs/>
        </w:rPr>
      </w:pPr>
      <w:r w:rsidRPr="002966B5">
        <w:rPr>
          <w:rFonts w:cstheme="minorHAnsi"/>
          <w:b/>
          <w:bCs/>
        </w:rPr>
        <w:t xml:space="preserve">In St. </w:t>
      </w:r>
      <w:proofErr w:type="spellStart"/>
      <w:r w:rsidRPr="002966B5">
        <w:rPr>
          <w:rFonts w:cstheme="minorHAnsi"/>
          <w:b/>
          <w:bCs/>
        </w:rPr>
        <w:t>Moninna’s</w:t>
      </w:r>
      <w:proofErr w:type="spellEnd"/>
      <w:r w:rsidRPr="002966B5">
        <w:rPr>
          <w:rFonts w:cstheme="minorHAnsi"/>
          <w:b/>
          <w:bCs/>
        </w:rPr>
        <w:t xml:space="preserve"> Primary School:</w:t>
      </w:r>
    </w:p>
    <w:p w14:paraId="4685F7C3" w14:textId="77777777" w:rsidR="00B12DAE" w:rsidRPr="002966B5" w:rsidRDefault="00B12DAE" w:rsidP="00B12DAE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2966B5">
        <w:rPr>
          <w:rFonts w:cstheme="minorHAnsi"/>
          <w:b/>
          <w:bCs/>
        </w:rPr>
        <w:t>We aim to enable LEARNING so that pupils develop to their full potential in all areas of the curriculum and become motivated, independent, life-long learners.</w:t>
      </w:r>
    </w:p>
    <w:p w14:paraId="1C7EC597" w14:textId="77777777" w:rsidR="00B12DAE" w:rsidRPr="002966B5" w:rsidRDefault="00B12DAE" w:rsidP="00B12DAE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bookmarkStart w:id="1" w:name="_Hlk115770690"/>
      <w:r w:rsidRPr="002966B5">
        <w:rPr>
          <w:rFonts w:cstheme="minorHAnsi"/>
          <w:b/>
          <w:bCs/>
        </w:rPr>
        <w:t xml:space="preserve">We aim to enable pupils to GROW socially, emotionally, physically, </w:t>
      </w:r>
      <w:proofErr w:type="gramStart"/>
      <w:r w:rsidRPr="002966B5">
        <w:rPr>
          <w:rFonts w:cstheme="minorHAnsi"/>
          <w:b/>
          <w:bCs/>
        </w:rPr>
        <w:t>spiritually</w:t>
      </w:r>
      <w:proofErr w:type="gramEnd"/>
      <w:r w:rsidRPr="002966B5">
        <w:rPr>
          <w:rFonts w:cstheme="minorHAnsi"/>
          <w:b/>
          <w:bCs/>
        </w:rPr>
        <w:t xml:space="preserve"> and academically and to develop the attributes they need to be valuable, responsible, contributing adults. </w:t>
      </w:r>
    </w:p>
    <w:p w14:paraId="466EEBDA" w14:textId="77777777" w:rsidR="00B12DAE" w:rsidRPr="002966B5" w:rsidRDefault="00B12DAE" w:rsidP="00B12DAE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2966B5">
        <w:rPr>
          <w:rFonts w:cstheme="minorHAnsi"/>
          <w:b/>
          <w:bCs/>
        </w:rPr>
        <w:t xml:space="preserve">We aim to do this in an atmosphere of LOVE so that pupils embrace the virtues of respect, kindness, tolerance, </w:t>
      </w:r>
      <w:proofErr w:type="gramStart"/>
      <w:r w:rsidRPr="002966B5">
        <w:rPr>
          <w:rFonts w:cstheme="minorHAnsi"/>
          <w:b/>
          <w:bCs/>
        </w:rPr>
        <w:t>compassion</w:t>
      </w:r>
      <w:proofErr w:type="gramEnd"/>
      <w:r w:rsidRPr="002966B5">
        <w:rPr>
          <w:rFonts w:cstheme="minorHAnsi"/>
          <w:b/>
          <w:bCs/>
        </w:rPr>
        <w:t xml:space="preserve"> and faith while feeling happy, safe and valued as part of the St. </w:t>
      </w:r>
      <w:proofErr w:type="spellStart"/>
      <w:r w:rsidRPr="002966B5">
        <w:rPr>
          <w:rFonts w:cstheme="minorHAnsi"/>
          <w:b/>
          <w:bCs/>
        </w:rPr>
        <w:t>Moninna</w:t>
      </w:r>
      <w:proofErr w:type="spellEnd"/>
      <w:r w:rsidRPr="002966B5">
        <w:rPr>
          <w:rFonts w:cstheme="minorHAnsi"/>
          <w:b/>
          <w:bCs/>
        </w:rPr>
        <w:t xml:space="preserve"> school family.</w:t>
      </w:r>
    </w:p>
    <w:bookmarkEnd w:id="1"/>
    <w:p w14:paraId="285AD44D" w14:textId="77777777" w:rsidR="00B12DAE" w:rsidRPr="002966B5" w:rsidRDefault="00B12DAE" w:rsidP="00B12DAE">
      <w:pPr>
        <w:rPr>
          <w:rFonts w:cstheme="minorHAnsi"/>
          <w:b/>
          <w:bCs/>
        </w:rPr>
      </w:pPr>
    </w:p>
    <w:p w14:paraId="3F8F5A1A" w14:textId="77777777" w:rsidR="00B12DAE" w:rsidRPr="002966B5" w:rsidRDefault="00B12DAE" w:rsidP="00B12DAE">
      <w:pPr>
        <w:rPr>
          <w:rFonts w:cstheme="minorHAnsi"/>
          <w:b/>
          <w:bCs/>
          <w:u w:val="single"/>
        </w:rPr>
      </w:pPr>
      <w:r w:rsidRPr="002966B5">
        <w:rPr>
          <w:rFonts w:cstheme="minorHAnsi"/>
          <w:b/>
          <w:bCs/>
          <w:u w:val="single"/>
        </w:rPr>
        <w:t>Mission</w:t>
      </w:r>
    </w:p>
    <w:p w14:paraId="79805FE6" w14:textId="77777777" w:rsidR="00B12DAE" w:rsidRPr="002966B5" w:rsidRDefault="00B12DAE" w:rsidP="00B12DAE">
      <w:pPr>
        <w:rPr>
          <w:rFonts w:cstheme="minorHAnsi"/>
          <w:b/>
          <w:bCs/>
        </w:rPr>
      </w:pPr>
      <w:r w:rsidRPr="002966B5">
        <w:rPr>
          <w:rFonts w:cstheme="minorHAnsi"/>
          <w:b/>
          <w:bCs/>
        </w:rPr>
        <w:t xml:space="preserve">In St. </w:t>
      </w:r>
      <w:proofErr w:type="spellStart"/>
      <w:r w:rsidRPr="002966B5">
        <w:rPr>
          <w:rFonts w:cstheme="minorHAnsi"/>
          <w:b/>
          <w:bCs/>
        </w:rPr>
        <w:t>Moninna’s</w:t>
      </w:r>
      <w:proofErr w:type="spellEnd"/>
      <w:r w:rsidRPr="002966B5">
        <w:rPr>
          <w:rFonts w:cstheme="minorHAnsi"/>
          <w:b/>
          <w:bCs/>
        </w:rPr>
        <w:t xml:space="preserve"> P.S. we believe we can achieve our aims by ensuring we are committed to</w:t>
      </w:r>
    </w:p>
    <w:p w14:paraId="4CEBED32" w14:textId="77777777" w:rsidR="00B12DAE" w:rsidRPr="002966B5" w:rsidRDefault="00B12DAE" w:rsidP="00B12DAE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2966B5">
        <w:rPr>
          <w:rFonts w:cstheme="minorHAnsi"/>
          <w:b/>
          <w:bCs/>
        </w:rPr>
        <w:t>Promoting the values of Catholic education within our school family</w:t>
      </w:r>
    </w:p>
    <w:p w14:paraId="11F76DB6" w14:textId="77777777" w:rsidR="00B12DAE" w:rsidRPr="002966B5" w:rsidRDefault="00B12DAE" w:rsidP="00B12DAE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2966B5">
        <w:rPr>
          <w:rFonts w:cstheme="minorHAnsi"/>
          <w:b/>
          <w:bCs/>
        </w:rPr>
        <w:t>Having high expectations for all pupils and a desire to see them reach their full potential</w:t>
      </w:r>
    </w:p>
    <w:p w14:paraId="5C388AB9" w14:textId="77777777" w:rsidR="00B12DAE" w:rsidRPr="002966B5" w:rsidRDefault="00B12DAE" w:rsidP="00B12DAE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2966B5">
        <w:rPr>
          <w:rFonts w:cstheme="minorHAnsi"/>
          <w:b/>
          <w:bCs/>
        </w:rPr>
        <w:t xml:space="preserve">Having inclusive, </w:t>
      </w:r>
      <w:proofErr w:type="gramStart"/>
      <w:r w:rsidRPr="002966B5">
        <w:rPr>
          <w:rFonts w:cstheme="minorHAnsi"/>
          <w:b/>
          <w:bCs/>
        </w:rPr>
        <w:t>stimulating</w:t>
      </w:r>
      <w:proofErr w:type="gramEnd"/>
      <w:r w:rsidRPr="002966B5">
        <w:rPr>
          <w:rFonts w:cstheme="minorHAnsi"/>
          <w:b/>
          <w:bCs/>
        </w:rPr>
        <w:t xml:space="preserve"> and supportive classrooms</w:t>
      </w:r>
    </w:p>
    <w:p w14:paraId="002ED079" w14:textId="77777777" w:rsidR="00B12DAE" w:rsidRPr="002966B5" w:rsidRDefault="00B12DAE" w:rsidP="00B12DAE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2966B5">
        <w:rPr>
          <w:rFonts w:cstheme="minorHAnsi"/>
          <w:b/>
          <w:bCs/>
        </w:rPr>
        <w:t>Working together for a common goal</w:t>
      </w:r>
    </w:p>
    <w:p w14:paraId="1F006FB3" w14:textId="77777777" w:rsidR="00B12DAE" w:rsidRPr="002966B5" w:rsidRDefault="00B12DAE" w:rsidP="00B12DAE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2966B5">
        <w:rPr>
          <w:rFonts w:cstheme="minorHAnsi"/>
          <w:b/>
          <w:bCs/>
        </w:rPr>
        <w:t>Valuing continuous improvement for all</w:t>
      </w:r>
    </w:p>
    <w:p w14:paraId="6EC9F347" w14:textId="77777777" w:rsidR="00B12DAE" w:rsidRPr="002966B5" w:rsidRDefault="00B12DAE" w:rsidP="00B12DAE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2966B5">
        <w:rPr>
          <w:rFonts w:cstheme="minorHAnsi"/>
          <w:b/>
          <w:bCs/>
        </w:rPr>
        <w:t>Investing in people and resources</w:t>
      </w:r>
    </w:p>
    <w:p w14:paraId="5486DD6F" w14:textId="77777777" w:rsidR="00B12DAE" w:rsidRPr="002966B5" w:rsidRDefault="00B12DAE" w:rsidP="00B12DAE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2966B5">
        <w:rPr>
          <w:rFonts w:cstheme="minorHAnsi"/>
          <w:b/>
          <w:bCs/>
        </w:rPr>
        <w:t>Working closely with home and the wider community</w:t>
      </w:r>
    </w:p>
    <w:p w14:paraId="54E9C1DE" w14:textId="77777777" w:rsidR="00B12DAE" w:rsidRPr="002966B5" w:rsidRDefault="00B12DAE" w:rsidP="00B12DAE">
      <w:pPr>
        <w:rPr>
          <w:rFonts w:cstheme="minorHAnsi"/>
          <w:b/>
          <w:bCs/>
        </w:rPr>
      </w:pPr>
    </w:p>
    <w:p w14:paraId="26BF339F" w14:textId="77777777" w:rsidR="00B12DAE" w:rsidRPr="002966B5" w:rsidRDefault="00B12DAE" w:rsidP="00B12DAE">
      <w:pPr>
        <w:rPr>
          <w:rFonts w:cstheme="minorHAnsi"/>
          <w:b/>
          <w:bCs/>
          <w:u w:val="single"/>
        </w:rPr>
      </w:pPr>
      <w:r w:rsidRPr="002966B5">
        <w:rPr>
          <w:rFonts w:cstheme="minorHAnsi"/>
          <w:b/>
          <w:bCs/>
          <w:u w:val="single"/>
        </w:rPr>
        <w:t>Values</w:t>
      </w:r>
    </w:p>
    <w:p w14:paraId="102C29AA" w14:textId="77777777" w:rsidR="00B12DAE" w:rsidRPr="002966B5" w:rsidRDefault="00B12DAE" w:rsidP="00B12DAE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 w:rsidRPr="002966B5">
        <w:rPr>
          <w:rFonts w:cstheme="minorHAnsi"/>
          <w:b/>
          <w:bCs/>
        </w:rPr>
        <w:t>Kindness</w:t>
      </w:r>
    </w:p>
    <w:p w14:paraId="09471C81" w14:textId="77777777" w:rsidR="00B12DAE" w:rsidRPr="002966B5" w:rsidRDefault="00B12DAE" w:rsidP="00B12DAE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 w:rsidRPr="002966B5">
        <w:rPr>
          <w:rFonts w:cstheme="minorHAnsi"/>
          <w:b/>
          <w:bCs/>
        </w:rPr>
        <w:t>Respect</w:t>
      </w:r>
    </w:p>
    <w:p w14:paraId="081D27C1" w14:textId="77777777" w:rsidR="00B12DAE" w:rsidRPr="002966B5" w:rsidRDefault="00B12DAE" w:rsidP="00B12DAE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 w:rsidRPr="002966B5">
        <w:rPr>
          <w:rFonts w:cstheme="minorHAnsi"/>
          <w:b/>
          <w:bCs/>
        </w:rPr>
        <w:t>Family</w:t>
      </w:r>
    </w:p>
    <w:p w14:paraId="618AD501" w14:textId="77777777" w:rsidR="00B12DAE" w:rsidRPr="002966B5" w:rsidRDefault="00B12DAE" w:rsidP="00B12DAE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 w:rsidRPr="002966B5">
        <w:rPr>
          <w:rFonts w:cstheme="minorHAnsi"/>
          <w:b/>
          <w:bCs/>
        </w:rPr>
        <w:t>Growth</w:t>
      </w:r>
    </w:p>
    <w:p w14:paraId="70C8BACA" w14:textId="32EB51A3" w:rsidR="00B12DAE" w:rsidRPr="00B12DAE" w:rsidRDefault="00B12DAE" w:rsidP="00B12DAE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 w:rsidRPr="002966B5">
        <w:rPr>
          <w:rFonts w:cstheme="minorHAnsi"/>
          <w:b/>
          <w:bCs/>
        </w:rPr>
        <w:t>Trus</w:t>
      </w:r>
      <w:bookmarkEnd w:id="0"/>
      <w:r>
        <w:rPr>
          <w:rFonts w:cstheme="minorHAnsi"/>
          <w:b/>
          <w:bCs/>
        </w:rPr>
        <w:t>t</w:t>
      </w:r>
    </w:p>
    <w:p w14:paraId="064248C2" w14:textId="77777777" w:rsidR="00286DC4" w:rsidRDefault="00286DC4"/>
    <w:sectPr w:rsidR="00286D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7569"/>
    <w:multiLevelType w:val="hybridMultilevel"/>
    <w:tmpl w:val="0BD2B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F35A3"/>
    <w:multiLevelType w:val="hybridMultilevel"/>
    <w:tmpl w:val="E1AC0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359A0"/>
    <w:multiLevelType w:val="hybridMultilevel"/>
    <w:tmpl w:val="3272A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819580">
    <w:abstractNumId w:val="2"/>
  </w:num>
  <w:num w:numId="2" w16cid:durableId="1708337747">
    <w:abstractNumId w:val="1"/>
  </w:num>
  <w:num w:numId="3" w16cid:durableId="2067491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AE"/>
    <w:rsid w:val="00286DC4"/>
    <w:rsid w:val="00B1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49C7A"/>
  <w15:chartTrackingRefBased/>
  <w15:docId w15:val="{97F6953E-DE0A-473E-8D10-1BA67E9E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Murtagh</dc:creator>
  <cp:keywords/>
  <dc:description/>
  <cp:lastModifiedBy>M Murtagh</cp:lastModifiedBy>
  <cp:revision>1</cp:revision>
  <dcterms:created xsi:type="dcterms:W3CDTF">2023-06-23T08:38:00Z</dcterms:created>
  <dcterms:modified xsi:type="dcterms:W3CDTF">2023-06-23T08:39:00Z</dcterms:modified>
</cp:coreProperties>
</file>